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2444" w14:textId="77777777" w:rsidR="002E72B3" w:rsidRPr="00B37117" w:rsidRDefault="002E72B3" w:rsidP="002E72B3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</w:pPr>
      <w:bookmarkStart w:id="0" w:name="_Toc1099089794"/>
      <w:bookmarkStart w:id="1" w:name="_Toc106891456"/>
      <w:bookmarkStart w:id="2" w:name="_Toc108099929"/>
      <w:r w:rsidRPr="00B37117"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  <w:t>Appendix 1.11: Ro</w:t>
      </w:r>
      <w:bookmarkStart w:id="3" w:name="_GoBack"/>
      <w:bookmarkEnd w:id="3"/>
      <w:r w:rsidRPr="00B37117"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  <w:t>le Viability Checklist</w:t>
      </w:r>
      <w:bookmarkEnd w:id="0"/>
      <w:bookmarkEnd w:id="1"/>
      <w:bookmarkEnd w:id="2"/>
    </w:p>
    <w:tbl>
      <w:tblPr>
        <w:tblStyle w:val="TableGrid"/>
        <w:tblpPr w:leftFromText="180" w:rightFromText="180" w:vertAnchor="page" w:horzAnchor="margin" w:tblpXSpec="center" w:tblpY="1801"/>
        <w:tblW w:w="11063" w:type="dxa"/>
        <w:tblLook w:val="04A0" w:firstRow="1" w:lastRow="0" w:firstColumn="1" w:lastColumn="0" w:noHBand="0" w:noVBand="1"/>
      </w:tblPr>
      <w:tblGrid>
        <w:gridCol w:w="1028"/>
        <w:gridCol w:w="5009"/>
        <w:gridCol w:w="87"/>
        <w:gridCol w:w="841"/>
        <w:gridCol w:w="4098"/>
      </w:tblGrid>
      <w:tr w:rsidR="002E72B3" w:rsidRPr="00E4515D" w14:paraId="5A015B69" w14:textId="77777777" w:rsidTr="008F2D87"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4EB41B0" w14:textId="77777777" w:rsidR="002E72B3" w:rsidRPr="00E4515D" w:rsidRDefault="002E72B3" w:rsidP="008F2D87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E4515D">
              <w:rPr>
                <w:rFonts w:ascii="Times New Roman" w:eastAsia="Garamond" w:hAnsi="Times New Roman" w:cs="Times New Roman"/>
                <w:sz w:val="24"/>
                <w:szCs w:val="24"/>
                <w:lang w:val="en-GB" w:eastAsia="en-GB"/>
              </w:rPr>
              <w:br w:type="page"/>
            </w:r>
          </w:p>
          <w:p w14:paraId="5043AF83" w14:textId="77777777" w:rsidR="002E72B3" w:rsidRPr="00E4515D" w:rsidRDefault="002E72B3" w:rsidP="008F2D87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GB"/>
              </w:rPr>
              <w:t>Hybrid Working Viability Checklist</w:t>
            </w:r>
          </w:p>
          <w:p w14:paraId="4FB125BB" w14:textId="77777777" w:rsidR="002E72B3" w:rsidRPr="00E4515D" w:rsidRDefault="002E72B3" w:rsidP="008F2D87">
            <w:pPr>
              <w:ind w:right="-2343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</w:tr>
      <w:tr w:rsidR="002E72B3" w:rsidRPr="00E4515D" w14:paraId="4647E2CF" w14:textId="77777777" w:rsidTr="008F2D87"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1CBB3E" w14:textId="77777777" w:rsidR="002E72B3" w:rsidRPr="00DB5E68" w:rsidRDefault="002E72B3" w:rsidP="008F2D87">
            <w:pPr>
              <w:ind w:right="-2343"/>
              <w:rPr>
                <w:rFonts w:ascii="Arial" w:eastAsia="Calibri" w:hAnsi="Arial" w:cs="Arial"/>
                <w:b/>
                <w:lang w:val="en-GB"/>
              </w:rPr>
            </w:pPr>
            <w:r w:rsidRPr="00DB5E68">
              <w:rPr>
                <w:rFonts w:ascii="Arial" w:eastAsia="Calibri" w:hAnsi="Arial" w:cs="Arial"/>
                <w:b/>
                <w:color w:val="C00000"/>
                <w:lang w:val="en-GB"/>
              </w:rPr>
              <w:t xml:space="preserve">NAME OF EMPLOYEE (BLOCK CAPITALS): </w:t>
            </w:r>
          </w:p>
        </w:tc>
      </w:tr>
      <w:tr w:rsidR="002E72B3" w:rsidRPr="00E4515D" w14:paraId="5846C1C0" w14:textId="77777777" w:rsidTr="008F2D87"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ED4FC43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BDE6C35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Operational requirements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EEA0D3C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Yes / No</w:t>
            </w:r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40AAAC8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If you answer No, provide comments and required actions</w:t>
            </w:r>
          </w:p>
        </w:tc>
      </w:tr>
      <w:tr w:rsidR="002E72B3" w:rsidRPr="00E4515D" w14:paraId="70F9656F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3CFC6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69D6C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Can service and student needs be met during hybrid working?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1FE71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182901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9675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B1674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2FE1B3AF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558EC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12A7B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Can the efficiency of the office/service be maintained during hybrid working?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774DF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21207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12853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B4DBA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2D34E9BC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7159F" w14:textId="77777777" w:rsidR="002E72B3" w:rsidRPr="00E4515D" w:rsidRDefault="002E72B3" w:rsidP="008F2D87">
            <w:pPr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  <w:t>3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52E76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  <w:t>Is it possible for the employee’s work to be done during hybrid working?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41319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18260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739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D8E32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7D110221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79568" w14:textId="77777777" w:rsidR="002E72B3" w:rsidRPr="00E4515D" w:rsidRDefault="002E72B3" w:rsidP="008F2D87">
            <w:pPr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  <w:t>4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B94E3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</w:pPr>
            <w:r w:rsidRPr="00E4515D">
              <w:rPr>
                <w:rFonts w:ascii="Arial" w:eastAsia="Arial" w:hAnsi="Arial" w:cs="Arial"/>
                <w:color w:val="222A35"/>
                <w:w w:val="105"/>
                <w:sz w:val="21"/>
                <w:szCs w:val="21"/>
                <w:lang w:val="en-GB"/>
              </w:rPr>
              <w:t>Can all of the employee’s current activities be done while working remotely?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BCE11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7980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16172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D108F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70CE1B53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BB76F" w14:textId="77777777" w:rsidR="002E72B3" w:rsidRPr="00E4515D" w:rsidRDefault="002E72B3" w:rsidP="008F2D87">
            <w:pPr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  <w:t>5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8D226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color w:val="222A35"/>
                <w:sz w:val="21"/>
                <w:szCs w:val="21"/>
                <w:lang w:val="en-GB"/>
              </w:rPr>
              <w:t>Can the employee’s work be supervised effectively?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2D7D0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13752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11507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E48DD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0E8F1907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B4593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6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8ED26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Can the employee engage effectively in team and cross-functional work during hybrid working?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E8EFD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8487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367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064FC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2090632B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FD03A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3FAC4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Are sufficient arrangements in place for you to contact the employee easily?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805CC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113510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15555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33FB8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1D4831C5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E391C9F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00BDBD9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Health &amp; Safety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1FDF6BC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Yes/No</w:t>
            </w:r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6EF8182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</w:p>
        </w:tc>
      </w:tr>
      <w:tr w:rsidR="002E72B3" w:rsidRPr="00E4515D" w14:paraId="565C0B7D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A085D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8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FC1A9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Can the employee’s safety and wellbeing be maintained during hybrid working?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53D32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6635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8942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987F8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If you answer No, provide further details: </w:t>
            </w:r>
          </w:p>
          <w:p w14:paraId="23322903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77763953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1AB7B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9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C44D5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Does the employee want/is suitable for hybrid work?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96D3B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13776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10699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03FB4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If you answer No, provide further details:</w:t>
            </w:r>
          </w:p>
          <w:p w14:paraId="4E38E356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1B07137B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21240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10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2E6B5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Are reasonable accommodations required for the employee? </w:t>
            </w:r>
          </w:p>
          <w:p w14:paraId="54599634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Note: consult with HR about this.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42AAD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74364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13586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5E3E6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If you answer Yes, provide further details:</w:t>
            </w:r>
          </w:p>
          <w:p w14:paraId="5344B91C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0E7E36C0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65B46644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9832435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710ECE1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Data Protection / Business Confidentiality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F5C55AC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44F6A79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11102A3F" w14:textId="77777777" w:rsidTr="008F2D87">
        <w:trPr>
          <w:trHeight w:val="21"/>
        </w:trPr>
        <w:tc>
          <w:tcPr>
            <w:tcW w:w="1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43563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11</w:t>
            </w:r>
          </w:p>
        </w:tc>
        <w:tc>
          <w:tcPr>
            <w:tcW w:w="5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10C62" w14:textId="77777777" w:rsidR="002E72B3" w:rsidRPr="00E4515D" w:rsidRDefault="002E72B3" w:rsidP="008F2D87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Are you satisfied that personal data and business confidentiality are adequately protected to permit the employee to work from home? Note: please consult with the Data Protection Officer if you require advice.</w:t>
            </w:r>
          </w:p>
        </w:tc>
        <w:tc>
          <w:tcPr>
            <w:tcW w:w="9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4B0EB" w14:textId="77777777" w:rsidR="002E72B3" w:rsidRPr="00E4515D" w:rsidRDefault="002E72B3" w:rsidP="008F2D87">
            <w:pPr>
              <w:rPr>
                <w:rFonts w:ascii="Segoe UI Symbol" w:eastAsia="MS Gothic" w:hAnsi="Segoe UI Symbol" w:cs="Segoe UI Symbo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</w:t>
            </w:r>
            <w:r w:rsidRPr="00E4515D">
              <w:rPr>
                <w:rFonts w:ascii="Segoe UI Symbol" w:eastAsia="MS Gothic" w:hAnsi="Segoe UI Symbol" w:cs="Segoe UI Symbol"/>
                <w:sz w:val="21"/>
                <w:szCs w:val="21"/>
                <w:lang w:val="en-GB"/>
              </w:rPr>
              <w:t>☐</w:t>
            </w: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No</w:t>
            </w:r>
          </w:p>
        </w:tc>
        <w:tc>
          <w:tcPr>
            <w:tcW w:w="4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3EC61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Explain your answer:</w:t>
            </w:r>
          </w:p>
        </w:tc>
      </w:tr>
      <w:tr w:rsidR="002E72B3" w:rsidRPr="00E4515D" w14:paraId="65565949" w14:textId="77777777" w:rsidTr="008F2D87"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43160AB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Line Manager Decision</w:t>
            </w:r>
          </w:p>
        </w:tc>
      </w:tr>
      <w:tr w:rsidR="002E72B3" w:rsidRPr="00E4515D" w14:paraId="7CE91A3A" w14:textId="77777777" w:rsidTr="008F2D87">
        <w:trPr>
          <w:trHeight w:val="378"/>
        </w:trPr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C2534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Is hybrid working viable?   </w:t>
            </w:r>
          </w:p>
          <w:p w14:paraId="331C1402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Yes 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5778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  No </w:t>
            </w:r>
            <w:sdt>
              <w:sdtPr>
                <w:rPr>
                  <w:rFonts w:ascii="Arial" w:eastAsia="Calibri" w:hAnsi="Arial" w:cs="Arial"/>
                  <w:color w:val="2B579A"/>
                  <w:sz w:val="21"/>
                  <w:szCs w:val="21"/>
                  <w:shd w:val="clear" w:color="auto" w:fill="E6E6E6"/>
                  <w:lang w:val="en-GB"/>
                </w:rPr>
                <w:id w:val="-182364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  <w:p w14:paraId="57385B94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281E2837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If your answer is YES, list any criteria or conditions: </w:t>
            </w:r>
          </w:p>
          <w:p w14:paraId="27F98B97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2B6CEFE1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0D3B6448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3A82D3F5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If your answer is NO, provide a reason: </w:t>
            </w:r>
          </w:p>
          <w:p w14:paraId="480A2184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47B491AE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75459A0C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If you answer No, provide comments and further details</w:t>
            </w:r>
          </w:p>
          <w:p w14:paraId="0A33B666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2E72B3" w:rsidRPr="00E4515D" w14:paraId="3BCF223E" w14:textId="77777777" w:rsidTr="008F2D87">
        <w:trPr>
          <w:trHeight w:val="378"/>
        </w:trPr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vAlign w:val="bottom"/>
          </w:tcPr>
          <w:p w14:paraId="15A02599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Signatures</w:t>
            </w:r>
          </w:p>
        </w:tc>
      </w:tr>
      <w:tr w:rsidR="002E72B3" w:rsidRPr="00E4515D" w14:paraId="2614F9B1" w14:textId="77777777" w:rsidTr="008F2D87">
        <w:tc>
          <w:tcPr>
            <w:tcW w:w="60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617F31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Employee signature  </w:t>
            </w:r>
          </w:p>
        </w:tc>
        <w:tc>
          <w:tcPr>
            <w:tcW w:w="5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592608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Date                              </w:t>
            </w:r>
          </w:p>
        </w:tc>
      </w:tr>
      <w:tr w:rsidR="002E72B3" w:rsidRPr="00E4515D" w14:paraId="71051D12" w14:textId="77777777" w:rsidTr="008F2D87">
        <w:tc>
          <w:tcPr>
            <w:tcW w:w="60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DBBCDA6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Line Manager Name (BLOCK CAPITALS)    </w:t>
            </w:r>
          </w:p>
        </w:tc>
        <w:tc>
          <w:tcPr>
            <w:tcW w:w="5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8CD24AE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Date</w:t>
            </w:r>
          </w:p>
        </w:tc>
      </w:tr>
      <w:tr w:rsidR="002E72B3" w:rsidRPr="00E4515D" w14:paraId="2D95DE87" w14:textId="77777777" w:rsidTr="008F2D87"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C393119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Line Manager Signature </w:t>
            </w:r>
          </w:p>
          <w:p w14:paraId="691D8C22" w14:textId="77777777" w:rsidR="002E72B3" w:rsidRPr="00E4515D" w:rsidRDefault="002E72B3" w:rsidP="008F2D87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Garamond" w:hAnsi="Arial" w:cs="Arial"/>
                <w:b/>
                <w:bCs/>
                <w:color w:val="C00000"/>
                <w:szCs w:val="21"/>
                <w:lang w:val="en-GB" w:eastAsia="en-GB"/>
              </w:rPr>
              <w:t xml:space="preserve">Line managers: send this form via email to </w:t>
            </w:r>
            <w:hyperlink r:id="rId7" w:history="1">
              <w:r w:rsidRPr="00E4515D">
                <w:rPr>
                  <w:rFonts w:ascii="Arial" w:eastAsia="Garamond" w:hAnsi="Arial" w:cs="Arial"/>
                  <w:b/>
                  <w:bCs/>
                  <w:color w:val="0563C1"/>
                  <w:szCs w:val="21"/>
                  <w:u w:val="single"/>
                  <w:lang w:val="en-GB" w:eastAsia="en-GB"/>
                </w:rPr>
                <w:t>hr@carlowcollege.ie</w:t>
              </w:r>
            </w:hyperlink>
          </w:p>
        </w:tc>
      </w:tr>
      <w:tr w:rsidR="002E72B3" w:rsidRPr="00E4515D" w14:paraId="6D32CA82" w14:textId="77777777" w:rsidTr="008F2D87"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vAlign w:val="bottom"/>
          </w:tcPr>
          <w:p w14:paraId="6986A347" w14:textId="77777777" w:rsidR="002E72B3" w:rsidRPr="00E4515D" w:rsidRDefault="002E72B3" w:rsidP="008F2D87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HR Sign-Off for File</w:t>
            </w:r>
          </w:p>
        </w:tc>
      </w:tr>
      <w:tr w:rsidR="002E72B3" w:rsidRPr="00E4515D" w14:paraId="51E08DB6" w14:textId="77777777" w:rsidTr="008F2D87">
        <w:tc>
          <w:tcPr>
            <w:tcW w:w="61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08FD6C2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HR Signature</w:t>
            </w:r>
          </w:p>
        </w:tc>
        <w:tc>
          <w:tcPr>
            <w:tcW w:w="49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92EC24B" w14:textId="77777777" w:rsidR="002E72B3" w:rsidRPr="00E4515D" w:rsidRDefault="002E72B3" w:rsidP="008F2D87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Date</w:t>
            </w:r>
          </w:p>
        </w:tc>
      </w:tr>
      <w:tr w:rsidR="002E72B3" w:rsidRPr="00E4515D" w14:paraId="354D1812" w14:textId="77777777" w:rsidTr="008F2D87">
        <w:tc>
          <w:tcPr>
            <w:tcW w:w="11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vAlign w:val="bottom"/>
          </w:tcPr>
          <w:p w14:paraId="2EA9707C" w14:textId="77777777" w:rsidR="002E72B3" w:rsidRPr="00E4515D" w:rsidRDefault="002E72B3" w:rsidP="008F2D87">
            <w:pPr>
              <w:rPr>
                <w:rFonts w:ascii="Arial" w:eastAsia="Garamond" w:hAnsi="Arial" w:cs="Arial"/>
                <w:b/>
                <w:bCs/>
                <w:color w:val="C00000"/>
                <w:szCs w:val="21"/>
                <w:lang w:val="en-GB" w:eastAsia="en-GB"/>
              </w:rPr>
            </w:pPr>
          </w:p>
        </w:tc>
      </w:tr>
    </w:tbl>
    <w:p w14:paraId="69A127E7" w14:textId="77777777" w:rsidR="0051087A" w:rsidRDefault="0051087A"/>
    <w:sectPr w:rsidR="0051087A" w:rsidSect="002E72B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3"/>
    <w:rsid w:val="002E72B3"/>
    <w:rsid w:val="005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0FCA"/>
  <w15:chartTrackingRefBased/>
  <w15:docId w15:val="{B2F6FB14-C310-4A24-9CEC-D46537D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B3"/>
  </w:style>
  <w:style w:type="paragraph" w:styleId="Heading2">
    <w:name w:val="heading 2"/>
    <w:basedOn w:val="Normal"/>
    <w:next w:val="Normal"/>
    <w:link w:val="Heading2Char"/>
    <w:qFormat/>
    <w:rsid w:val="002E72B3"/>
    <w:pPr>
      <w:keepNext/>
      <w:spacing w:after="0" w:line="360" w:lineRule="auto"/>
      <w:outlineLvl w:val="1"/>
    </w:pPr>
    <w:rPr>
      <w:rFonts w:ascii="Arial" w:eastAsia="Times New Roman" w:hAnsi="Arial" w:cs="Arial"/>
      <w:iCs/>
      <w:color w:val="C5960C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72B3"/>
    <w:rPr>
      <w:rFonts w:ascii="Arial" w:eastAsia="Times New Roman" w:hAnsi="Arial" w:cs="Arial"/>
      <w:iCs/>
      <w:color w:val="C5960C"/>
      <w:sz w:val="28"/>
      <w:szCs w:val="15"/>
    </w:rPr>
  </w:style>
  <w:style w:type="table" w:styleId="TableGrid">
    <w:name w:val="Table Grid"/>
    <w:basedOn w:val="TableNormal"/>
    <w:rsid w:val="002E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r@carlowcollege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AC1A327484C93EB180B20719016" ma:contentTypeVersion="16" ma:contentTypeDescription="Create a new document." ma:contentTypeScope="" ma:versionID="d42e5d79e321a4f61823866d53680fd9">
  <xsd:schema xmlns:xsd="http://www.w3.org/2001/XMLSchema" xmlns:xs="http://www.w3.org/2001/XMLSchema" xmlns:p="http://schemas.microsoft.com/office/2006/metadata/properties" xmlns:ns3="4ef515bf-ee6b-4aa3-adce-7f42ed9b5a34" xmlns:ns4="936e786b-f97b-4da8-9c07-ee826cb0b191" targetNamespace="http://schemas.microsoft.com/office/2006/metadata/properties" ma:root="true" ma:fieldsID="f6182276aaf54c1463f8c9c2e5eaf684" ns3:_="" ns4:_="">
    <xsd:import namespace="4ef515bf-ee6b-4aa3-adce-7f42ed9b5a34"/>
    <xsd:import namespace="936e786b-f97b-4da8-9c07-ee826cb0b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515bf-ee6b-4aa3-adce-7f42ed9b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786b-f97b-4da8-9c07-ee826cb0b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f515bf-ee6b-4aa3-adce-7f42ed9b5a34" xsi:nil="true"/>
  </documentManagement>
</p:properties>
</file>

<file path=customXml/itemProps1.xml><?xml version="1.0" encoding="utf-8"?>
<ds:datastoreItem xmlns:ds="http://schemas.openxmlformats.org/officeDocument/2006/customXml" ds:itemID="{CA17E7B2-1144-4265-B61D-C46D69286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515bf-ee6b-4aa3-adce-7f42ed9b5a34"/>
    <ds:schemaRef ds:uri="936e786b-f97b-4da8-9c07-ee826cb0b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8F67D-7EAC-4BC2-BEF9-4BD3CF7DE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73B41-C762-49DF-AEE5-DEA96D921AC8}">
  <ds:schemaRefs>
    <ds:schemaRef ds:uri="936e786b-f97b-4da8-9c07-ee826cb0b191"/>
    <ds:schemaRef ds:uri="http://purl.org/dc/terms/"/>
    <ds:schemaRef ds:uri="4ef515bf-ee6b-4aa3-adce-7f42ed9b5a34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Nerilie Duffey</dc:creator>
  <cp:keywords/>
  <dc:description/>
  <cp:lastModifiedBy>Nerilie Duffey</cp:lastModifiedBy>
  <cp:revision>1</cp:revision>
  <dcterms:created xsi:type="dcterms:W3CDTF">2023-07-31T14:25:00Z</dcterms:created>
  <dcterms:modified xsi:type="dcterms:W3CDTF">2023-07-31T14:26:00Z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0x010100CAD25AC1A327484C93EB180B20719016</vt:lpwstr>
  </property>
</Properties>
</file>